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D8" w:rsidRPr="003264D8" w:rsidRDefault="003264D8" w:rsidP="003264D8">
      <w:pPr>
        <w:spacing w:after="269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b/>
          <w:sz w:val="28"/>
          <w:szCs w:val="28"/>
        </w:rPr>
        <w:t>Об особенностях договора теплоснабжения нежилого помещения</w:t>
      </w:r>
    </w:p>
    <w:p w:rsidR="003264D8" w:rsidRPr="003264D8" w:rsidRDefault="003264D8" w:rsidP="00326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264D8" w:rsidRPr="003264D8" w:rsidRDefault="003264D8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sz w:val="28"/>
          <w:szCs w:val="28"/>
        </w:rPr>
        <w:t>Согласно п. 1 ст. 15 Федерального закона от 27.07.2010 № 190-ФЗ «О теплоснабжении» потребители тепловой энергии приобретают тепловую энергию (мощность) и (или) теплоноситель у теплоснабжающей организации по договору теплоснабжения.</w:t>
      </w:r>
    </w:p>
    <w:p w:rsidR="003264D8" w:rsidRPr="003264D8" w:rsidRDefault="003264D8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sz w:val="28"/>
          <w:szCs w:val="28"/>
        </w:rPr>
        <w:t>Согласно п. 20 Правил организации теплоснабжения в Российской Федерации, утвержденных постановлением Правительства Российской Федерации от 08.08.2012 № 808, по такому договору теплоснабжающая организация обязуется поставить тепловую энергию (мощность) и (или) теплоноситель, а потребитель тепловой энергии обязан принять и оплатить тепловую энергию (мощность) и (или) теплоноситель, соблюдая режим потребления тепловой энергии.</w:t>
      </w:r>
    </w:p>
    <w:p w:rsidR="003264D8" w:rsidRPr="003264D8" w:rsidRDefault="003264D8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4D8">
        <w:rPr>
          <w:rFonts w:ascii="Times New Roman" w:eastAsia="Times New Roman" w:hAnsi="Times New Roman" w:cs="Times New Roman"/>
          <w:sz w:val="28"/>
          <w:szCs w:val="28"/>
        </w:rPr>
        <w:t>В соответствии с п. 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 № 354) ,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64D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несмотря на то, что сам договор теплоснабжения должен соответствовать требованиям гражданского законодательства о теплоснабжении, объем </w:t>
      </w:r>
      <w:proofErr w:type="spellStart"/>
      <w:r w:rsidRPr="003264D8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Pr="003264D8">
        <w:rPr>
          <w:rFonts w:ascii="Times New Roman" w:eastAsia="Times New Roman" w:hAnsi="Times New Roman" w:cs="Times New Roman"/>
          <w:sz w:val="28"/>
          <w:szCs w:val="28"/>
        </w:rPr>
        <w:t>, потребленной на нужды отопления нежилого помещения, определяется в соответствии с жилищным законодательством, а именно в соответствии с Правилами № 354.</w:t>
      </w:r>
      <w:proofErr w:type="gramEnd"/>
    </w:p>
    <w:p w:rsidR="003264D8" w:rsidRPr="003264D8" w:rsidRDefault="003264D8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Правила № 354 устанавливают одинаковый порядок расчета стоимости отопления и для жилых, и для нежилых помещений, о чем необходимо помнить субъектам предпринимательской деятельности.</w:t>
      </w:r>
    </w:p>
    <w:p w:rsidR="003264D8" w:rsidRDefault="003264D8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sz w:val="28"/>
          <w:szCs w:val="28"/>
        </w:rPr>
        <w:t>С жалобами о нарушениях законодательства в жилищно-коммунальной сфере необходимо направлять в прокуратуру.</w:t>
      </w:r>
    </w:p>
    <w:p w:rsidR="004E1F23" w:rsidRDefault="004E1F23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23" w:rsidRDefault="004E1F23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4E1F23" w:rsidRDefault="004E1F23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Ферзаули</w:t>
      </w:r>
      <w:proofErr w:type="spellEnd"/>
    </w:p>
    <w:p w:rsidR="004E1F23" w:rsidRDefault="004E1F23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4E1F23" w:rsidRDefault="004E1F23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F23" w:rsidRPr="004E1F23" w:rsidRDefault="004E1F23" w:rsidP="003264D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E1F23">
        <w:rPr>
          <w:rFonts w:ascii="Times New Roman" w:eastAsia="Times New Roman" w:hAnsi="Times New Roman" w:cs="Times New Roman"/>
          <w:sz w:val="16"/>
          <w:szCs w:val="16"/>
        </w:rPr>
        <w:t xml:space="preserve">И.Ш. </w:t>
      </w:r>
      <w:proofErr w:type="spellStart"/>
      <w:r w:rsidRPr="004E1F23">
        <w:rPr>
          <w:rFonts w:ascii="Times New Roman" w:eastAsia="Times New Roman" w:hAnsi="Times New Roman" w:cs="Times New Roman"/>
          <w:sz w:val="16"/>
          <w:szCs w:val="16"/>
        </w:rPr>
        <w:t>Саламов</w:t>
      </w:r>
      <w:proofErr w:type="spellEnd"/>
    </w:p>
    <w:p w:rsidR="003264D8" w:rsidRPr="004E1F23" w:rsidRDefault="003264D8" w:rsidP="004E1F23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1F46" w:rsidRPr="003264D8" w:rsidRDefault="00BD1F46" w:rsidP="003264D8"/>
    <w:sectPr w:rsidR="00BD1F46" w:rsidRPr="003264D8" w:rsidSect="00EF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0AD"/>
    <w:multiLevelType w:val="multilevel"/>
    <w:tmpl w:val="AA2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1847"/>
    <w:rsid w:val="003264D8"/>
    <w:rsid w:val="004E1F23"/>
    <w:rsid w:val="00561847"/>
    <w:rsid w:val="00BD1F46"/>
    <w:rsid w:val="00E8176E"/>
    <w:rsid w:val="00E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0F"/>
  </w:style>
  <w:style w:type="paragraph" w:styleId="2">
    <w:name w:val="heading 2"/>
    <w:basedOn w:val="a"/>
    <w:link w:val="20"/>
    <w:uiPriority w:val="9"/>
    <w:qFormat/>
    <w:rsid w:val="0032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64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264D8"/>
    <w:rPr>
      <w:color w:val="0000FF"/>
      <w:u w:val="single"/>
    </w:rPr>
  </w:style>
  <w:style w:type="character" w:customStyle="1" w:styleId="categorycategory">
    <w:name w:val="category__category"/>
    <w:basedOn w:val="a0"/>
    <w:rsid w:val="003264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64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264D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64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264D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991">
              <w:marLeft w:val="-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4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3450">
                                                      <w:marLeft w:val="-161"/>
                                                      <w:marRight w:val="-1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9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0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9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984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9423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5108">
                      <w:marLeft w:val="860"/>
                      <w:marRight w:val="0"/>
                      <w:marTop w:val="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dcterms:created xsi:type="dcterms:W3CDTF">2020-11-10T06:02:00Z</dcterms:created>
  <dcterms:modified xsi:type="dcterms:W3CDTF">2020-11-10T06:42:00Z</dcterms:modified>
</cp:coreProperties>
</file>