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E" w:rsidRPr="00FA4D2E" w:rsidRDefault="00FA4D2E" w:rsidP="00FA4D2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</w:rPr>
      </w:pPr>
      <w:r w:rsidRPr="00FA4D2E">
        <w:rPr>
          <w:rFonts w:ascii="Myriad Pro" w:eastAsia="Times New Roman" w:hAnsi="Myriad Pro" w:cs="Times New Roman"/>
          <w:color w:val="404040"/>
          <w:kern w:val="36"/>
        </w:rPr>
        <w:t xml:space="preserve">Приняты очередные </w:t>
      </w:r>
      <w:proofErr w:type="spellStart"/>
      <w:r w:rsidRPr="00FA4D2E">
        <w:rPr>
          <w:rFonts w:ascii="Myriad Pro" w:eastAsia="Times New Roman" w:hAnsi="Myriad Pro" w:cs="Times New Roman"/>
          <w:color w:val="404040"/>
          <w:kern w:val="36"/>
        </w:rPr>
        <w:t>антикоррупционные</w:t>
      </w:r>
      <w:proofErr w:type="spellEnd"/>
      <w:r w:rsidRPr="00FA4D2E">
        <w:rPr>
          <w:rFonts w:ascii="Myriad Pro" w:eastAsia="Times New Roman" w:hAnsi="Myriad Pro" w:cs="Times New Roman"/>
          <w:color w:val="404040"/>
          <w:kern w:val="36"/>
        </w:rPr>
        <w:t xml:space="preserve"> поправки к некоторым законодательным актам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</w:rPr>
      </w:pP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Федеральным законом от 28 ноября 2015 года № 354-ФЗ внесены изменения в отдельные законодательные акты Российской Федерации в целях совершенствования мер по противодействию коррупции.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 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 xml:space="preserve">Так, в Законе о прокуратуре и </w:t>
      </w:r>
      <w:proofErr w:type="gramStart"/>
      <w:r w:rsidRPr="00FA4D2E">
        <w:rPr>
          <w:rFonts w:ascii="Myriad Pro" w:eastAsia="Times New Roman" w:hAnsi="Myriad Pro" w:cs="Times New Roman"/>
          <w:color w:val="404040"/>
        </w:rPr>
        <w:t>Положении</w:t>
      </w:r>
      <w:proofErr w:type="gramEnd"/>
      <w:r w:rsidRPr="00FA4D2E">
        <w:rPr>
          <w:rFonts w:ascii="Myriad Pro" w:eastAsia="Times New Roman" w:hAnsi="Myriad Pro" w:cs="Times New Roman"/>
          <w:color w:val="404040"/>
        </w:rPr>
        <w:t xml:space="preserve"> о службе в ОВД уточнен порядок применения взыскания в виде замечания или выговора. Названные взыскания применяются при малозначительности коррупционного правонарушения на основании рекомендации комиссии по соблюдению требований к служебному поведению и урегулированию конфликта интересов.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 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В Законе о противодействии коррупции закреплено, что лицам, занимающим государственные должности, запрещено заниматься бизнесом лично или через доверенных лиц, а также участвовать в управлении хозяйствующим субъектом, если в порядке, установленном законами, им не поручено участвовать в управлении таким субъектом.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 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Кроме того, уточнен ряд положений Закона о запрете отдельным лицам открывать и иметь счета (вклады), хранить наличные деньги и ценности в иностранных банках, расположенных за рубежом, владеть и (или) пользоваться иностранными финансовыми инструментами.</w:t>
      </w:r>
    </w:p>
    <w:p w:rsidR="00FA4D2E" w:rsidRPr="00FA4D2E" w:rsidRDefault="00FA4D2E" w:rsidP="00FA4D2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 </w:t>
      </w:r>
    </w:p>
    <w:p w:rsidR="00FA4D2E" w:rsidRPr="00FA4D2E" w:rsidRDefault="00FA4D2E" w:rsidP="00FA4D2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FA4D2E">
        <w:rPr>
          <w:rFonts w:ascii="Myriad Pro" w:eastAsia="Times New Roman" w:hAnsi="Myriad Pro" w:cs="Times New Roman"/>
          <w:color w:val="404040"/>
        </w:rPr>
        <w:t>Федеральный закон вступил в силу 9 декабря 2015 года. </w:t>
      </w:r>
    </w:p>
    <w:p w:rsidR="00FA2AD8" w:rsidRDefault="00FA2AD8"/>
    <w:sectPr w:rsidR="00FA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4D2E"/>
    <w:rsid w:val="00FA2AD8"/>
    <w:rsid w:val="00FA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FA4D2E"/>
  </w:style>
  <w:style w:type="paragraph" w:styleId="a3">
    <w:name w:val="Normal (Web)"/>
    <w:basedOn w:val="a"/>
    <w:uiPriority w:val="99"/>
    <w:semiHidden/>
    <w:unhideWhenUsed/>
    <w:rsid w:val="00F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2018-06-13T13:37:00Z</dcterms:created>
  <dcterms:modified xsi:type="dcterms:W3CDTF">2018-06-13T13:37:00Z</dcterms:modified>
</cp:coreProperties>
</file>