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5D6" w:rsidRPr="00DB55D6" w:rsidRDefault="00DB55D6" w:rsidP="00DB55D6">
      <w:pPr>
        <w:spacing w:after="0" w:line="240" w:lineRule="auto"/>
        <w:outlineLvl w:val="0"/>
        <w:rPr>
          <w:rFonts w:ascii="Myriad Pro" w:eastAsia="Times New Roman" w:hAnsi="Myriad Pro" w:cs="Times New Roman"/>
          <w:color w:val="404040"/>
          <w:kern w:val="36"/>
          <w:sz w:val="18"/>
          <w:szCs w:val="18"/>
        </w:rPr>
      </w:pPr>
      <w:r w:rsidRPr="00DB55D6">
        <w:rPr>
          <w:rFonts w:ascii="Myriad Pro" w:eastAsia="Times New Roman" w:hAnsi="Myriad Pro" w:cs="Times New Roman"/>
          <w:color w:val="404040"/>
          <w:kern w:val="36"/>
          <w:sz w:val="18"/>
          <w:szCs w:val="18"/>
        </w:rPr>
        <w:t>Об оплате за движение транспортных средств, имеющих разрешенную максимальную массу свыше 12 тонн, по автомобильным дорогам общего пользования федерального значения</w:t>
      </w:r>
    </w:p>
    <w:p w:rsidR="00DB55D6" w:rsidRDefault="00DB55D6" w:rsidP="00DB55D6">
      <w:pPr>
        <w:spacing w:after="50" w:line="240" w:lineRule="auto"/>
        <w:jc w:val="both"/>
        <w:rPr>
          <w:rFonts w:ascii="Myriad Pro" w:eastAsia="Times New Roman" w:hAnsi="Myriad Pro" w:cs="Times New Roman"/>
          <w:color w:val="9F9F9F"/>
          <w:sz w:val="12"/>
          <w:szCs w:val="12"/>
        </w:rPr>
      </w:pPr>
    </w:p>
    <w:p w:rsidR="00DB55D6" w:rsidRPr="00DB55D6" w:rsidRDefault="00DB55D6" w:rsidP="00DB55D6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  <w:sz w:val="14"/>
          <w:szCs w:val="14"/>
        </w:rPr>
      </w:pPr>
      <w:r w:rsidRPr="00DB55D6">
        <w:rPr>
          <w:rFonts w:ascii="Myriad Pro" w:eastAsia="Times New Roman" w:hAnsi="Myriad Pro" w:cs="Times New Roman"/>
          <w:color w:val="404040"/>
          <w:sz w:val="14"/>
          <w:szCs w:val="14"/>
        </w:rPr>
        <w:t>Частью 1 статьи 31.1 Федерального закона от 8 ноября 2007 года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предусмотрено, что движение транспортных средств, имеющих разрешенную максимальную массу свыше 12 тонн, по автомобильным дорогам общего пользования федерального значения допускается при условии внесения платы в счет возмещения вреда, причиняемого автомобильным дорогам такими транспортными средствами.</w:t>
      </w:r>
    </w:p>
    <w:p w:rsidR="00DB55D6" w:rsidRPr="00DB55D6" w:rsidRDefault="00DB55D6" w:rsidP="00DB55D6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  <w:sz w:val="14"/>
          <w:szCs w:val="14"/>
        </w:rPr>
      </w:pPr>
      <w:r w:rsidRPr="00DB55D6">
        <w:rPr>
          <w:rFonts w:ascii="Myriad Pro" w:eastAsia="Times New Roman" w:hAnsi="Myriad Pro" w:cs="Times New Roman"/>
          <w:color w:val="404040"/>
          <w:sz w:val="14"/>
          <w:szCs w:val="14"/>
        </w:rPr>
        <w:t> </w:t>
      </w:r>
    </w:p>
    <w:p w:rsidR="00DB55D6" w:rsidRPr="00DB55D6" w:rsidRDefault="00DB55D6" w:rsidP="00DB55D6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  <w:sz w:val="14"/>
          <w:szCs w:val="14"/>
        </w:rPr>
      </w:pPr>
      <w:proofErr w:type="gramStart"/>
      <w:r w:rsidRPr="00DB55D6">
        <w:rPr>
          <w:rFonts w:ascii="Myriad Pro" w:eastAsia="Times New Roman" w:hAnsi="Myriad Pro" w:cs="Times New Roman"/>
          <w:color w:val="404040"/>
          <w:sz w:val="14"/>
          <w:szCs w:val="14"/>
        </w:rPr>
        <w:t>При этом автомобильными дорогами общего пользования федерального значения являются автомобильные дороги, соединяющие г. Москву со столицами сопредельных государств, с административными центрами субъектов Российской Федерации, а также автомобильные дороги, включенные в перечень международных автомобильных дорог в соответствии с международными соглашениями Российской Федерации.</w:t>
      </w:r>
      <w:proofErr w:type="gramEnd"/>
    </w:p>
    <w:p w:rsidR="00DB55D6" w:rsidRPr="00DB55D6" w:rsidRDefault="00DB55D6" w:rsidP="00DB55D6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  <w:sz w:val="14"/>
          <w:szCs w:val="14"/>
        </w:rPr>
      </w:pPr>
      <w:r w:rsidRPr="00DB55D6">
        <w:rPr>
          <w:rFonts w:ascii="Myriad Pro" w:eastAsia="Times New Roman" w:hAnsi="Myriad Pro" w:cs="Times New Roman"/>
          <w:color w:val="404040"/>
          <w:sz w:val="14"/>
          <w:szCs w:val="14"/>
        </w:rPr>
        <w:t> </w:t>
      </w:r>
    </w:p>
    <w:p w:rsidR="00DB55D6" w:rsidRPr="00DB55D6" w:rsidRDefault="00DB55D6" w:rsidP="00DB55D6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  <w:sz w:val="14"/>
          <w:szCs w:val="14"/>
        </w:rPr>
      </w:pPr>
      <w:r w:rsidRPr="00DB55D6">
        <w:rPr>
          <w:rFonts w:ascii="Myriad Pro" w:eastAsia="Times New Roman" w:hAnsi="Myriad Pro" w:cs="Times New Roman"/>
          <w:color w:val="404040"/>
          <w:sz w:val="14"/>
          <w:szCs w:val="14"/>
        </w:rPr>
        <w:t>В то же время, автомобильными дорогами общего пользования федерального значения могут быть и иные автомобильные дороги, включенные в перечень таких дорог, утвержденный постановлением Правительства Российской Федерации от 17 ноября 2010 года № 928.</w:t>
      </w:r>
    </w:p>
    <w:p w:rsidR="00DB55D6" w:rsidRPr="00DB55D6" w:rsidRDefault="00DB55D6" w:rsidP="00DB55D6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  <w:sz w:val="14"/>
          <w:szCs w:val="14"/>
        </w:rPr>
      </w:pPr>
      <w:r w:rsidRPr="00DB55D6">
        <w:rPr>
          <w:rFonts w:ascii="Myriad Pro" w:eastAsia="Times New Roman" w:hAnsi="Myriad Pro" w:cs="Times New Roman"/>
          <w:color w:val="404040"/>
          <w:sz w:val="14"/>
          <w:szCs w:val="14"/>
        </w:rPr>
        <w:t> </w:t>
      </w:r>
    </w:p>
    <w:p w:rsidR="00DB55D6" w:rsidRPr="00DB55D6" w:rsidRDefault="00DB55D6" w:rsidP="00DB55D6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  <w:sz w:val="14"/>
          <w:szCs w:val="14"/>
        </w:rPr>
      </w:pPr>
      <w:r w:rsidRPr="00DB55D6">
        <w:rPr>
          <w:rFonts w:ascii="Myriad Pro" w:eastAsia="Times New Roman" w:hAnsi="Myriad Pro" w:cs="Times New Roman"/>
          <w:color w:val="404040"/>
          <w:sz w:val="14"/>
          <w:szCs w:val="14"/>
        </w:rPr>
        <w:t>Постановлением Правительства Российской Федерации от 14 июня 2013 года № 504 определён размер платы в счет возмещения вреда, причиняемого автомобильным дорогам общего пользования федерального значения транспортными средствами, имеющими разрешенную максимальную массу свыше 12 тонн, и утверждены правила ее взимания.</w:t>
      </w:r>
    </w:p>
    <w:p w:rsidR="00DB55D6" w:rsidRPr="00DB55D6" w:rsidRDefault="00DB55D6" w:rsidP="00DB55D6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  <w:sz w:val="14"/>
          <w:szCs w:val="14"/>
        </w:rPr>
      </w:pPr>
      <w:r w:rsidRPr="00DB55D6">
        <w:rPr>
          <w:rFonts w:ascii="Myriad Pro" w:eastAsia="Times New Roman" w:hAnsi="Myriad Pro" w:cs="Times New Roman"/>
          <w:color w:val="404040"/>
          <w:sz w:val="14"/>
          <w:szCs w:val="14"/>
        </w:rPr>
        <w:t> </w:t>
      </w:r>
    </w:p>
    <w:p w:rsidR="00DB55D6" w:rsidRPr="00DB55D6" w:rsidRDefault="00DB55D6" w:rsidP="00DB55D6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  <w:sz w:val="14"/>
          <w:szCs w:val="14"/>
        </w:rPr>
      </w:pPr>
      <w:r w:rsidRPr="00DB55D6">
        <w:rPr>
          <w:rFonts w:ascii="Myriad Pro" w:eastAsia="Times New Roman" w:hAnsi="Myriad Pro" w:cs="Times New Roman"/>
          <w:color w:val="404040"/>
          <w:sz w:val="14"/>
          <w:szCs w:val="14"/>
        </w:rPr>
        <w:t>Размер указанной платы составляет 3,73 рубля на один километр пути, пройденного по указанным автомобильным дорогам, который подлежит ежегодной индексации в соответствии с фактическим изменением индекса потребительских цен.</w:t>
      </w:r>
    </w:p>
    <w:p w:rsidR="00DB55D6" w:rsidRPr="00DB55D6" w:rsidRDefault="00DB55D6" w:rsidP="00DB55D6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  <w:sz w:val="14"/>
          <w:szCs w:val="14"/>
        </w:rPr>
      </w:pPr>
      <w:r w:rsidRPr="00DB55D6">
        <w:rPr>
          <w:rFonts w:ascii="Myriad Pro" w:eastAsia="Times New Roman" w:hAnsi="Myriad Pro" w:cs="Times New Roman"/>
          <w:color w:val="404040"/>
          <w:sz w:val="14"/>
          <w:szCs w:val="14"/>
        </w:rPr>
        <w:t> </w:t>
      </w:r>
    </w:p>
    <w:p w:rsidR="00DB55D6" w:rsidRPr="00DB55D6" w:rsidRDefault="00DB55D6" w:rsidP="00DB55D6">
      <w:pPr>
        <w:spacing w:after="100" w:line="240" w:lineRule="auto"/>
        <w:jc w:val="both"/>
        <w:rPr>
          <w:rFonts w:ascii="Myriad Pro" w:eastAsia="Times New Roman" w:hAnsi="Myriad Pro" w:cs="Times New Roman"/>
          <w:color w:val="404040"/>
          <w:sz w:val="14"/>
          <w:szCs w:val="14"/>
        </w:rPr>
      </w:pPr>
      <w:r w:rsidRPr="00DB55D6">
        <w:rPr>
          <w:rFonts w:ascii="Myriad Pro" w:eastAsia="Times New Roman" w:hAnsi="Myriad Pro" w:cs="Times New Roman"/>
          <w:color w:val="404040"/>
          <w:sz w:val="14"/>
          <w:szCs w:val="14"/>
        </w:rPr>
        <w:t>В свою очередь, денежные средства, поступающие в счет возмещения вреда, причинённого автомобильным дорогам, ежедневно перечисляются в доход федерального бюджета и подлежат использованию в целях финансового обеспечения дорожной деятельности.</w:t>
      </w:r>
    </w:p>
    <w:p w:rsidR="00BE6796" w:rsidRDefault="00BE6796"/>
    <w:sectPr w:rsidR="00BE6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DB55D6"/>
    <w:rsid w:val="00BE6796"/>
    <w:rsid w:val="00DB5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55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55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rintlinkwrapper">
    <w:name w:val="print_link_wrapper"/>
    <w:basedOn w:val="a0"/>
    <w:rsid w:val="00DB55D6"/>
  </w:style>
  <w:style w:type="paragraph" w:styleId="a3">
    <w:name w:val="Normal (Web)"/>
    <w:basedOn w:val="a"/>
    <w:uiPriority w:val="99"/>
    <w:semiHidden/>
    <w:unhideWhenUsed/>
    <w:rsid w:val="00DB5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610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96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1796</Characters>
  <Application>Microsoft Office Word</Application>
  <DocSecurity>0</DocSecurity>
  <Lines>14</Lines>
  <Paragraphs>4</Paragraphs>
  <ScaleCrop>false</ScaleCrop>
  <Company>Microsoft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2018-06-13T13:32:00Z</dcterms:created>
  <dcterms:modified xsi:type="dcterms:W3CDTF">2018-06-13T13:32:00Z</dcterms:modified>
</cp:coreProperties>
</file>